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3321" w14:textId="77777777" w:rsidR="00CE4A08" w:rsidRDefault="00CE4A08" w:rsidP="00CE4A08">
      <w:pPr>
        <w:tabs>
          <w:tab w:val="center" w:pos="4536"/>
          <w:tab w:val="right" w:pos="9072"/>
        </w:tabs>
        <w:spacing w:line="252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noProof/>
          <w:kern w:val="0"/>
          <w:lang w:eastAsia="pl-PL"/>
        </w:rPr>
        <w:drawing>
          <wp:inline distT="0" distB="0" distL="0" distR="0" wp14:anchorId="2823847F" wp14:editId="759EC2A4">
            <wp:extent cx="3238500" cy="640080"/>
            <wp:effectExtent l="0" t="0" r="0" b="762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kern w:val="0"/>
          <w:lang w:eastAsia="pl-PL"/>
        </w:rPr>
        <w:drawing>
          <wp:inline distT="0" distB="0" distL="0" distR="0" wp14:anchorId="669E0ADB" wp14:editId="5813685F">
            <wp:extent cx="2293620" cy="548640"/>
            <wp:effectExtent l="0" t="0" r="0" b="3810"/>
            <wp:docPr id="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6C60" w14:textId="77777777" w:rsidR="00CE4A08" w:rsidRDefault="00CE4A08" w:rsidP="00CE4A08">
      <w:pPr>
        <w:spacing w:line="252" w:lineRule="auto"/>
        <w:rPr>
          <w:rFonts w:ascii="Calibri" w:eastAsia="Calibri" w:hAnsi="Calibri"/>
          <w:kern w:val="0"/>
          <w:sz w:val="14"/>
          <w:szCs w:val="14"/>
          <w14:ligatures w14:val="none"/>
        </w:rPr>
      </w:pPr>
      <w:r>
        <w:rPr>
          <w:rFonts w:ascii="Calibri" w:eastAsia="Calibri" w:hAnsi="Calibri"/>
          <w:kern w:val="0"/>
          <w:sz w:val="14"/>
          <w:szCs w:val="14"/>
          <w14:ligatures w14:val="none"/>
        </w:rPr>
        <w:t xml:space="preserve">                                                                        </w:t>
      </w:r>
    </w:p>
    <w:p w14:paraId="13219497" w14:textId="77777777" w:rsidR="00CE4A08" w:rsidRDefault="00CE4A08" w:rsidP="00CE4A08">
      <w:pPr>
        <w:spacing w:line="252" w:lineRule="auto"/>
        <w:jc w:val="center"/>
        <w:rPr>
          <w:rFonts w:ascii="Calibri" w:eastAsia="Calibri" w:hAnsi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/>
          <w:kern w:val="0"/>
          <w:sz w:val="16"/>
          <w:szCs w:val="16"/>
          <w14:ligatures w14:val="none"/>
        </w:rPr>
        <w:t>Projekt "</w:t>
      </w:r>
      <w:r>
        <w:rPr>
          <w:rFonts w:ascii="Arial" w:eastAsia="Calibri" w:hAnsi="Arial" w:cs="Arial"/>
          <w:color w:val="222222"/>
          <w:kern w:val="0"/>
          <w:sz w:val="16"/>
          <w:szCs w:val="16"/>
          <w:shd w:val="clear" w:color="auto" w:fill="FFFFFF"/>
          <w14:ligatures w14:val="none"/>
        </w:rPr>
        <w:t> </w:t>
      </w:r>
      <w:r>
        <w:rPr>
          <w:rFonts w:ascii="Arial" w:eastAsia="Calibri" w:hAnsi="Arial" w:cs="Arial"/>
          <w:b/>
          <w:bCs/>
          <w:color w:val="222222"/>
          <w:kern w:val="0"/>
          <w:sz w:val="16"/>
          <w:szCs w:val="16"/>
          <w:shd w:val="clear" w:color="auto" w:fill="FFFFFF"/>
          <w14:ligatures w14:val="none"/>
        </w:rPr>
        <w:t>Akredytowane projekty na rzecz mobilności osób uczących się i pracowników w obszarze kształcenia zawodowego i szkoleń</w:t>
      </w:r>
      <w:r>
        <w:rPr>
          <w:rFonts w:ascii="Arial" w:eastAsia="Calibri" w:hAnsi="Arial" w:cs="Arial"/>
          <w:color w:val="222222"/>
          <w:kern w:val="0"/>
          <w:sz w:val="16"/>
          <w:szCs w:val="16"/>
          <w:shd w:val="clear" w:color="auto" w:fill="FFFFFF"/>
          <w14:ligatures w14:val="none"/>
        </w:rPr>
        <w:t> ” –„</w:t>
      </w:r>
      <w:r>
        <w:rPr>
          <w:rFonts w:ascii="Open Sans" w:eastAsia="Calibri" w:hAnsi="Open Sans" w:cs="Open Sans"/>
          <w:b/>
          <w:bCs/>
          <w:kern w:val="0"/>
          <w:sz w:val="16"/>
          <w:szCs w:val="16"/>
          <w:shd w:val="clear" w:color="auto" w:fill="FAFAFA"/>
          <w14:ligatures w14:val="none"/>
        </w:rPr>
        <w:t>Accredited projects for mobility of learners and staff in vocational education and training”</w:t>
      </w:r>
      <w:r>
        <w:rPr>
          <w:rFonts w:ascii="Calibri" w:eastAsia="Calibri" w:hAnsi="Calibri"/>
          <w:b/>
          <w:kern w:val="0"/>
          <w:sz w:val="16"/>
          <w:szCs w:val="16"/>
          <w14:ligatures w14:val="none"/>
        </w:rPr>
        <w:t xml:space="preserve">. Praktyki zagraniczne dla uczniów ZS nr 2 w Pabianicach" </w:t>
      </w:r>
      <w:r>
        <w:rPr>
          <w:rFonts w:ascii="Calibri" w:eastAsia="Calibri" w:hAnsi="Calibri"/>
          <w:kern w:val="0"/>
          <w:sz w:val="16"/>
          <w:szCs w:val="16"/>
          <w14:ligatures w14:val="none"/>
        </w:rPr>
        <w:t>nr</w:t>
      </w:r>
      <w:r>
        <w:rPr>
          <w:rFonts w:ascii="Calibri" w:eastAsia="Calibri" w:hAnsi="Calibri"/>
          <w:b/>
          <w:kern w:val="0"/>
          <w:sz w:val="16"/>
          <w:szCs w:val="16"/>
          <w14:ligatures w14:val="none"/>
        </w:rPr>
        <w:t xml:space="preserve"> </w:t>
      </w:r>
      <w:r>
        <w:rPr>
          <w:rFonts w:ascii="Verdana" w:eastAsia="Calibri" w:hAnsi="Verdana"/>
          <w:color w:val="444345"/>
          <w:kern w:val="0"/>
          <w:sz w:val="16"/>
          <w:szCs w:val="16"/>
          <w:shd w:val="clear" w:color="auto" w:fill="FFFFFF"/>
          <w14:ligatures w14:val="none"/>
        </w:rPr>
        <w:t xml:space="preserve"> 2025-1-PL01-KA121-VET-000311180 </w:t>
      </w:r>
      <w:r>
        <w:rPr>
          <w:rFonts w:ascii="Calibri" w:eastAsia="Calibri" w:hAnsi="Calibri"/>
          <w:kern w:val="0"/>
          <w:sz w:val="16"/>
          <w:szCs w:val="16"/>
          <w14:ligatures w14:val="none"/>
        </w:rPr>
        <w:t>współfinansowany w ramach programu Unii Europejskiej Erasmus+</w:t>
      </w:r>
      <w:r>
        <w:rPr>
          <w:rFonts w:ascii="Calibri" w:eastAsia="Calibri" w:hAnsi="Calibri"/>
          <w:b/>
          <w:kern w:val="0"/>
          <w:sz w:val="16"/>
          <w:szCs w:val="16"/>
          <w14:ligatures w14:val="none"/>
        </w:rPr>
        <w:t xml:space="preserve"> </w:t>
      </w:r>
      <w:r>
        <w:rPr>
          <w:rFonts w:ascii="Calibri" w:eastAsia="Calibri" w:hAnsi="Calibri"/>
          <w:kern w:val="0"/>
          <w:sz w:val="16"/>
          <w:szCs w:val="16"/>
          <w14:ligatures w14:val="none"/>
        </w:rPr>
        <w:t xml:space="preserve">sektor Kształcenie i szkolenia zawodowe     </w:t>
      </w:r>
    </w:p>
    <w:p w14:paraId="0A4E261F" w14:textId="77777777" w:rsidR="00CE4A08" w:rsidRDefault="00CE4A08" w:rsidP="00CE4A08">
      <w:pPr>
        <w:spacing w:line="252" w:lineRule="auto"/>
        <w:jc w:val="center"/>
        <w:rPr>
          <w:rFonts w:ascii="Calibri" w:eastAsia="Calibri" w:hAnsi="Calibri"/>
          <w:b/>
          <w:kern w:val="0"/>
          <w:sz w:val="18"/>
          <w:szCs w:val="18"/>
          <w14:ligatures w14:val="none"/>
        </w:rPr>
      </w:pPr>
      <w:r>
        <w:rPr>
          <w:rFonts w:ascii="Calibri" w:eastAsia="Calibri" w:hAnsi="Calibri"/>
          <w:kern w:val="0"/>
          <w:sz w:val="18"/>
          <w:szCs w:val="18"/>
          <w14:ligatures w14:val="none"/>
        </w:rPr>
        <w:t xml:space="preserve">Kwota dofinansowania:    </w:t>
      </w:r>
      <w:r>
        <w:rPr>
          <w:rFonts w:ascii="Open Sans" w:eastAsia="Calibri" w:hAnsi="Open Sans" w:cs="Open Sans"/>
          <w:b/>
          <w:bCs/>
          <w:kern w:val="0"/>
          <w:sz w:val="18"/>
          <w:szCs w:val="18"/>
          <w:shd w:val="clear" w:color="auto" w:fill="FAFAFA"/>
          <w14:ligatures w14:val="none"/>
        </w:rPr>
        <w:t>9.942,00 €</w:t>
      </w:r>
      <w:r>
        <w:rPr>
          <w:rFonts w:ascii="Calibri" w:eastAsia="Calibri" w:hAnsi="Calibri"/>
          <w:kern w:val="0"/>
          <w:sz w:val="18"/>
          <w:szCs w:val="18"/>
          <w14:ligatures w14:val="none"/>
        </w:rPr>
        <w:t xml:space="preserve">                                  </w:t>
      </w:r>
      <w:r>
        <w:rPr>
          <w:rFonts w:ascii="Calibri" w:eastAsia="Calibri" w:hAnsi="Calibri"/>
          <w:b/>
          <w:kern w:val="0"/>
          <w:sz w:val="18"/>
          <w:szCs w:val="18"/>
          <w14:ligatures w14:val="none"/>
        </w:rPr>
        <w:t xml:space="preserve">  </w:t>
      </w:r>
    </w:p>
    <w:p w14:paraId="73192EC1" w14:textId="77777777" w:rsidR="00CE4A08" w:rsidRDefault="00CE4A08" w:rsidP="00CE4A08">
      <w:pPr>
        <w:spacing w:before="431" w:after="0" w:line="240" w:lineRule="auto"/>
        <w:ind w:left="40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B76E20C" w14:textId="77777777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bookmarkStart w:id="0" w:name="_Hlk70499928"/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REGULAMIN POBYTU UCZNIÓW ZESPOŁU SZKÓŁ NR 2 W PABIABIANICACH                               </w:t>
      </w:r>
    </w:p>
    <w:p w14:paraId="0ACAC1B3" w14:textId="4449D34F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NA PRAKTYKACH ZAWODOWYCH W </w:t>
      </w:r>
      <w:r w:rsidR="00004024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REPUBLICE CZESKIEJ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(</w:t>
      </w: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OSTRAVA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) </w:t>
      </w:r>
    </w:p>
    <w:p w14:paraId="1F75B39D" w14:textId="77777777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017861BC" w14:textId="77777777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/>
          <w:iCs/>
          <w:color w:val="222222"/>
          <w:kern w:val="0"/>
          <w:shd w:val="clear" w:color="auto" w:fill="FFFFFF"/>
          <w:lang w:eastAsia="hi-IN" w:bidi="hi-IN"/>
          <w14:ligatures w14:val="none"/>
        </w:rPr>
      </w:pPr>
    </w:p>
    <w:p w14:paraId="0B6586DB" w14:textId="0103ACD1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kern w:val="0"/>
          <w:shd w:val="clear" w:color="auto" w:fill="FFFFFF"/>
          <w:lang w:eastAsia="hi-IN" w:bidi="hi-IN"/>
          <w14:ligatures w14:val="none"/>
        </w:rPr>
      </w:pPr>
    </w:p>
    <w:p w14:paraId="50F339DA" w14:textId="77777777" w:rsidR="005A2F92" w:rsidRPr="005A2F92" w:rsidRDefault="005A2F92" w:rsidP="005A2F92">
      <w:pPr>
        <w:widowControl w:val="0"/>
        <w:suppressAutoHyphens/>
        <w:spacing w:after="0" w:line="240" w:lineRule="exact"/>
        <w:rPr>
          <w:rFonts w:ascii="Calibri" w:eastAsia="SimSun" w:hAnsi="Calibri" w:cs="Calibri"/>
          <w:bCs/>
          <w:iCs/>
          <w:color w:val="222222"/>
          <w:kern w:val="0"/>
          <w:sz w:val="24"/>
          <w:szCs w:val="24"/>
          <w:shd w:val="clear" w:color="auto" w:fill="FFFFFF"/>
          <w:lang w:eastAsia="hi-IN" w:bidi="hi-IN"/>
          <w14:ligatures w14:val="none"/>
        </w:rPr>
      </w:pPr>
    </w:p>
    <w:bookmarkEnd w:id="0"/>
    <w:p w14:paraId="1DFF462D" w14:textId="0C6EDD41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Arial" w:eastAsia="Calibri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W projekcie mogą brać udział uczniowie klas 4, przy czym, w przypadku uzyskania tej samej liczby punktów - pierwszeństwo będą mieć uczniowie</w:t>
      </w:r>
      <w:r w:rsidRPr="005A2F92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br/>
      </w:r>
      <w:r w:rsidRPr="005A2F92">
        <w:rPr>
          <w:rFonts w:ascii="Arial" w:eastAsia="Calibri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spełniając</w:t>
      </w:r>
      <w:r w:rsidRPr="005A2F92">
        <w:rPr>
          <w:rFonts w:ascii="Arial" w:eastAsia="Calibri" w:hAnsi="Arial" w:cs="Arial"/>
          <w:color w:val="222222"/>
          <w:kern w:val="0"/>
          <w:sz w:val="24"/>
          <w:szCs w:val="24"/>
          <w:u w:val="single"/>
          <w:shd w:val="clear" w:color="auto" w:fill="FFFFFF"/>
          <w14:ligatures w14:val="none"/>
        </w:rPr>
        <w:t>y kryterium zmniejszonych szans.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4"/>
          <w:szCs w:val="24"/>
          <w:shd w:val="clear" w:color="auto" w:fill="FFFFFF"/>
          <w:lang w:eastAsia="hi-IN" w:bidi="hi-IN"/>
          <w14:ligatures w14:val="none"/>
        </w:rPr>
        <w:t>Praktyki zagraniczne w ramach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programu Erasmus + traktowane są jako zajęcia objęte ramowym programem nauczania Szkoły i w związku z tym uczniowie zobowiązani są do przestrzegania postanowień zawartych w statucie Szkoły i Regulaminie Praktycznej Nauki Zawodu oraz ogólnie przyjętych zasad bezpieczeństwa w czasie całego pobytu na praktykach. Naruszenie tych postanowień i zasad spowoduje wyciągnięcie surowych konsekwencji wynikających z postanowień Statutu Szkoły.</w:t>
      </w:r>
    </w:p>
    <w:p w14:paraId="6533E7FD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Uczestnicy praktyk wybierani są na podstawie jasno określonych kryteriów podawanych do wiadomości wszystkich uczniów Zespołu Szkól nr 2 w Pabianicach, </w:t>
      </w:r>
    </w:p>
    <w:p w14:paraId="1357C53B" w14:textId="2B3AB4BF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Praktyka zagraniczna trwa nie </w:t>
      </w:r>
      <w:r w:rsidR="00CE29EA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krócej niż 10 dni i nie 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dłużej niż 4 tygodnie.</w:t>
      </w:r>
    </w:p>
    <w:p w14:paraId="293626A0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Uczestnicy praktyk zobowiązani są do godnego reprezentowania Szkoły w kraju i za granicą oraz do przestrzegania Regulaminu Pobytu zarówno w czasie odbywania praktyk w firmach, jak i w czasie wolnym od zajęć w 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lastRenderedPageBreak/>
        <w:t>dni powszednie oraz w weekendy.</w:t>
      </w:r>
    </w:p>
    <w:p w14:paraId="1D7498D3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Każdy uczeń musi posiadać aktualny paszport lub dowód osobisty, legitymację szkolną, europejską Kartę Ubezpieczenia Zdrowotnego lub inny dokument potwierdzający obowiązkowe ubezpieczenie, polisę ubezpieczeniową oraz dzienniczek praktyk, i odpowiedni strój do pracy.</w:t>
      </w:r>
    </w:p>
    <w:p w14:paraId="1D17A22F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Opiekun zabiera listę uczestników z numerami telefonów kontaktowych rodziców i uczestników praktyk.</w:t>
      </w:r>
    </w:p>
    <w:p w14:paraId="2EB59C26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Każdy uczestnik praktyk obowiązkowo musi posiadać włączoną usługę roamingu bądź kartę lokalnej sieci komórkowej.</w:t>
      </w:r>
    </w:p>
    <w:p w14:paraId="083424B1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W czasie podróży, szczególnie w czasie postojów, jak i w czasie organizowanych wycieczek, nie wolno oddalać się od grupy bez pozwolenia opiekuna grupy.</w:t>
      </w:r>
    </w:p>
    <w:p w14:paraId="53704755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Uczestnicy z chorobą lokomocyjną we własnym zakresie dokonują zakupu dla siebie lekarstw oraz przed rozpoczęciem podróży informują o tym opiekuna.</w:t>
      </w:r>
    </w:p>
    <w:p w14:paraId="156D6817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Uczniowie zobowiązani są do punktualności i zdyscyplinowania, respektowania poleceń opiekunów ze strony polskiej, a w czasie odbywania praktyk, również opiekuna ze strony Instytucji Przyjmującej oraz opiekuna praktyk w miejscu odbywania praktyk.</w:t>
      </w:r>
    </w:p>
    <w:p w14:paraId="213EF686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Uczniowie dostosowują się do godzin pracy ustalonych przez firmę w porozumieniu z opiekunem praktyk ze strony partnera zagranicznego.</w:t>
      </w:r>
    </w:p>
    <w:p w14:paraId="0784470D" w14:textId="1604DBC1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Uczniowie prowadzą dzienniczki praktyk, w których zapisują przebieg praktyki, poznane zagadnienia, odbyte wycieczki zawodowe. W dzienniku praktyk uczniowie zapisują również poznane angielskie lub c</w:t>
      </w:r>
      <w:r w:rsidR="00BE7D73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zeskie 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słownictwo zawodowe.</w:t>
      </w:r>
    </w:p>
    <w:p w14:paraId="78A6856D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Wszelkie niedyspozycje fizyczne stanowiące przeszkodę w odbywaniu praktyk należ zgłaszać w miejscu odbywania praktyk w tym samym dniu, 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lastRenderedPageBreak/>
        <w:t>za pośrednictwem opiekunów.</w:t>
      </w:r>
    </w:p>
    <w:p w14:paraId="2759A048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Nieusprawiedliwiona nieobecność jednego dnia na praktykach wyklucza możliwość zaliczenia praktyki i uzyskania certyfikatu „Europass Mobliność”</w:t>
      </w:r>
    </w:p>
    <w:p w14:paraId="3466C366" w14:textId="10A80B0C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Kierownik Kształcenia Praktycznego wystawia oceną końcową z odbytych praktyk na podstawie zapisów w dzienniczku praktyk</w:t>
      </w:r>
      <w:r w:rsidR="00BE7D73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oraz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oceny opiekuna w miejscu stażu </w:t>
      </w:r>
    </w:p>
    <w:p w14:paraId="6562E057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Przez cały czas pobytu oraz w podróży uczniowie dostosowują się do ogólnego programu. Muszą przestrzegać ciszy nocnej, ustalonych pór pobudki, wyjazdów oraz programów wycieczek.</w:t>
      </w:r>
    </w:p>
    <w:p w14:paraId="1D4563F7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Uczestników obowiązuje powrót do miejsca zakwaterowania najpóźniej o godz. 22:30</w:t>
      </w:r>
    </w:p>
    <w:p w14:paraId="0A18C5F6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Każde wyjście w czasie wolnym musi być zgłoszone do opiekuna oraz wpisane do zeszytu pobytu (godz. wyjścia i powrotu)</w:t>
      </w:r>
    </w:p>
    <w:p w14:paraId="736F2FED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W godzinach od 23:00 do 6:30 uczestnicy są zobowiązani do przebywania we własnych pokojach.</w:t>
      </w:r>
    </w:p>
    <w:p w14:paraId="0B8E94D5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W czasie całego pobytu za granicą zabrania się kupowania napojów alkoholowych, w tym również wina i piwa, papierosów oraz innych produktów tytoniowych, spożywania alkoholu, korzystania z jakichkolwiek substancji psychoaktywnych i używek.</w:t>
      </w:r>
    </w:p>
    <w:p w14:paraId="77F05B0F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O lekach używanych przez ucznia, rodzice/prawni opiekunowie informują Szkołę w oświadczeniu i zapewniają powyższe leki na cały okres pobytu za granicą.</w:t>
      </w:r>
    </w:p>
    <w:p w14:paraId="5AE24AAE" w14:textId="1F7891B8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Każdy uczeń uczestniczy w zajęciach grupowych zorganizowanych przez opiekun</w:t>
      </w:r>
      <w:r w:rsidR="007C56FD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a</w:t>
      </w:r>
    </w:p>
    <w:p w14:paraId="3657D558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W czasie całego pobytu za granicą, w czasie wolnym nie wolno samodzielnie korzystać z basenów pływackich oraz innych zbiorników </w:t>
      </w: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lastRenderedPageBreak/>
        <w:t>wodnych.</w:t>
      </w:r>
    </w:p>
    <w:p w14:paraId="62A06C88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Uczestnicy dbają o porządek i czystość w pokojach. Za wszelkie szkody w ich wyposażeniu oraz w czasie podróży wyrządzone w sposób umyślny, złośliwy lub nieodpowiedzialny koszt ponosi uczeń.</w:t>
      </w:r>
    </w:p>
    <w:p w14:paraId="3F7075E6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W czasie pobytu na praktykach nie ma możliwości indywidualnego powrotu do Polski.</w:t>
      </w:r>
    </w:p>
    <w:p w14:paraId="5867BFE3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W przypadku, gdy uczeń w sposób rażący złamie Regulamin w czasie pobytu za granicą (spożywanie alkoholu, oddalanie się z miejsca pobytu bez wiedzy opiekunów, nieprzestrzeganie poleceń opiekunów, kradzież itp.) może być usunięty z praktyk w trybie natychmiastowym. Rodzice/opiekunowie prawni zostaną o tym powiadomieni telefonicznie i zobowiązani do odbioru ucznia. Koszty związane z przerwaniem praktyk (zwrot całkowitych kosztów dofinansowania) ponoszą rodzice/ opiekunowie prawni.</w:t>
      </w:r>
    </w:p>
    <w:p w14:paraId="1F393E4F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Opiekunowie nie odpowiadają za pieniądze i przedmioty wartościowe uczestników (laptopy, cyfrowe aparaty fotograficzne, telefony komórkowe itd.)</w:t>
      </w:r>
    </w:p>
    <w:p w14:paraId="7218242E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Uczestnicy zobowiązani są do zgłoszenia się na miejscu zbiórki o godzinie podanej na ostatnim spotkaniu przed wyjazdem i na stronie internetowej.</w:t>
      </w:r>
    </w:p>
    <w:p w14:paraId="2330DD7E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Uczestnicy staży zobowiązują się do przestrzegania wszelkich wymogów sanitarnych, dbają o bezpieczeństwo swoje oraz innych uczestników.</w:t>
      </w:r>
    </w:p>
    <w:p w14:paraId="24ADEA17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Uczestnicy praktyk zobowiązują się do wypełnienia ankiet ewaluacyjnych oraz raportu końcowego po ukończeniu praktyk, a także do wykonania prac niezbędnych do upowszechniania rezultatów Projektu (prezentacje multimedialne, filmy instruktażowe z miejsc staży, fotoreportaże, broszury itp.)</w:t>
      </w:r>
    </w:p>
    <w:p w14:paraId="3EFA3A7D" w14:textId="77777777" w:rsidR="005A2F92" w:rsidRPr="005A2F92" w:rsidRDefault="005A2F92" w:rsidP="005A2F92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lastRenderedPageBreak/>
        <w:t>Wszelkie koszty praktyk pokrywane są z funduszy Unii Europejskiej w ramach programu Erasmus+</w:t>
      </w:r>
    </w:p>
    <w:p w14:paraId="0027017A" w14:textId="58722590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37054E6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3775E282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407F6D1E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Cs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389F435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Oświadczam, że akceptuję  warunki niniejszego Regulaminu.</w:t>
      </w:r>
    </w:p>
    <w:p w14:paraId="0E6A8D11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28B289BD" w14:textId="7E99671F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Data i podpis   Pabianice,</w:t>
      </w:r>
      <w:r w:rsidR="00752908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2</w:t>
      </w: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8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.0</w:t>
      </w: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5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.202</w:t>
      </w: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6</w:t>
      </w: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 xml:space="preserve"> r</w:t>
      </w:r>
    </w:p>
    <w:p w14:paraId="645AD2DA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Uczestnika praktyk oraz Rodzica/Opiekuna Prawnego</w:t>
      </w:r>
    </w:p>
    <w:p w14:paraId="0B57E212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45887D18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………………………………………………………………………………………………………………..</w:t>
      </w:r>
    </w:p>
    <w:p w14:paraId="2033D02C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EC5E246" w14:textId="77777777" w:rsid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5A2F92"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…………………………………………………………………………………………………………………….</w:t>
      </w:r>
    </w:p>
    <w:p w14:paraId="0CD1EA33" w14:textId="77777777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15E8B77D" w14:textId="7B01C333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……………………………………………………………………………………………………………………</w:t>
      </w:r>
    </w:p>
    <w:p w14:paraId="5DBEA4AF" w14:textId="77777777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B6A7919" w14:textId="16E5ED7D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………………………………………………………………………………………………………………………</w:t>
      </w:r>
    </w:p>
    <w:p w14:paraId="31985128" w14:textId="77777777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112E7643" w14:textId="2E97A9E8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……………………………………………………………………………………………………………………..</w:t>
      </w:r>
    </w:p>
    <w:p w14:paraId="2F8B1ADE" w14:textId="77777777" w:rsidR="001C23F1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3E312EEE" w14:textId="04F5828D" w:rsidR="001C23F1" w:rsidRPr="005A2F92" w:rsidRDefault="001C23F1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  <w:r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  <w:t>……………………………………………………………………………………………………………………..</w:t>
      </w:r>
    </w:p>
    <w:p w14:paraId="0886A3C6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30459EA6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9E41739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3E5BEC81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678CE202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22C75C11" w14:textId="77777777" w:rsidR="005A2F92" w:rsidRPr="005A2F92" w:rsidRDefault="005A2F92" w:rsidP="005A2F92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iCs/>
          <w:color w:val="222222"/>
          <w:kern w:val="0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5523BCE2" w14:textId="77777777" w:rsidR="005A2F92" w:rsidRPr="005A2F92" w:rsidRDefault="005A2F92" w:rsidP="005A2F92">
      <w:pPr>
        <w:spacing w:line="259" w:lineRule="auto"/>
        <w:rPr>
          <w:rFonts w:ascii="Calibri" w:eastAsia="Calibri" w:hAnsi="Calibri"/>
          <w:kern w:val="0"/>
          <w14:ligatures w14:val="none"/>
        </w:rPr>
      </w:pPr>
    </w:p>
    <w:p w14:paraId="49115D8B" w14:textId="77777777" w:rsidR="00B4662A" w:rsidRDefault="00B4662A"/>
    <w:sectPr w:rsidR="00B4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61727"/>
    <w:multiLevelType w:val="hybridMultilevel"/>
    <w:tmpl w:val="0B7A9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1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35"/>
    <w:rsid w:val="00004024"/>
    <w:rsid w:val="001C23F1"/>
    <w:rsid w:val="003E0935"/>
    <w:rsid w:val="005A2F92"/>
    <w:rsid w:val="00654354"/>
    <w:rsid w:val="006764F9"/>
    <w:rsid w:val="00752908"/>
    <w:rsid w:val="007C56FD"/>
    <w:rsid w:val="00B3165E"/>
    <w:rsid w:val="00B4662A"/>
    <w:rsid w:val="00BE7D73"/>
    <w:rsid w:val="00CE29EA"/>
    <w:rsid w:val="00CE4A08"/>
    <w:rsid w:val="00D508B4"/>
    <w:rsid w:val="00E67CB9"/>
    <w:rsid w:val="00F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C2E3"/>
  <w15:chartTrackingRefBased/>
  <w15:docId w15:val="{8AC3DFB1-29CE-4EC8-B835-013CC39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A08"/>
    <w:pPr>
      <w:spacing w:line="254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987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wielebinska</dc:creator>
  <cp:keywords/>
  <dc:description/>
  <cp:lastModifiedBy>marzena wielebinska</cp:lastModifiedBy>
  <cp:revision>11</cp:revision>
  <dcterms:created xsi:type="dcterms:W3CDTF">2026-05-28T00:44:00Z</dcterms:created>
  <dcterms:modified xsi:type="dcterms:W3CDTF">2026-06-07T17:28:00Z</dcterms:modified>
</cp:coreProperties>
</file>